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E2F13" w14:textId="77583875" w:rsidR="005E2D33" w:rsidRDefault="00695F90" w:rsidP="00A04622">
      <w:pPr>
        <w:spacing w:line="360" w:lineRule="auto"/>
        <w:jc w:val="center"/>
        <w:rPr>
          <w:rFonts w:ascii="Times New Roman" w:hAnsi="Times New Roman" w:cs="Times New Roman"/>
          <w:b/>
          <w:sz w:val="40"/>
          <w:szCs w:val="36"/>
          <w:u w:val="single"/>
        </w:rPr>
      </w:pPr>
      <w:r w:rsidRPr="00695F90">
        <w:rPr>
          <w:rFonts w:ascii="Times New Roman" w:hAnsi="Times New Roman" w:cs="Times New Roman"/>
          <w:b/>
          <w:sz w:val="40"/>
          <w:szCs w:val="36"/>
          <w:u w:val="single"/>
        </w:rPr>
        <w:t>COMPANY POLICIES CHECKLIST FOR NEW HIRES</w:t>
      </w:r>
    </w:p>
    <w:p w14:paraId="0E7ACF8D" w14:textId="77777777" w:rsidR="00695F90" w:rsidRPr="00A04622" w:rsidRDefault="00695F90" w:rsidP="00A04622">
      <w:pPr>
        <w:spacing w:line="360" w:lineRule="auto"/>
        <w:jc w:val="center"/>
        <w:rPr>
          <w:rFonts w:ascii="Times New Roman" w:hAnsi="Times New Roman" w:cs="Times New Roman"/>
          <w:b/>
          <w:sz w:val="16"/>
          <w:szCs w:val="36"/>
          <w:u w:val="single"/>
        </w:rPr>
      </w:pPr>
      <w:bookmarkStart w:id="0" w:name="_GoBack"/>
      <w:bookmarkEnd w:id="0"/>
    </w:p>
    <w:p w14:paraId="0AC0ECC8" w14:textId="77777777" w:rsidR="005E2D33" w:rsidRPr="0042726E" w:rsidRDefault="005E2D33" w:rsidP="00A04622">
      <w:pPr>
        <w:spacing w:line="360" w:lineRule="auto"/>
        <w:rPr>
          <w:rFonts w:ascii="Bookman Old Style" w:hAnsi="Bookman Old Style" w:cs="Tahoma"/>
        </w:rPr>
      </w:pPr>
    </w:p>
    <w:p w14:paraId="26487852" w14:textId="77777777" w:rsidR="005E2D33" w:rsidRPr="00695F90" w:rsidRDefault="00504281" w:rsidP="00A04622">
      <w:pPr>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Here’s a company policies checklist to help you cover all the basics new hires should learn:</w:t>
      </w:r>
    </w:p>
    <w:p w14:paraId="453C9617" w14:textId="77777777" w:rsidR="005E2D33" w:rsidRPr="00695F90" w:rsidRDefault="005E2D33" w:rsidP="00A04622">
      <w:pPr>
        <w:spacing w:line="360" w:lineRule="auto"/>
        <w:rPr>
          <w:rFonts w:ascii="Times New Roman" w:hAnsi="Times New Roman" w:cs="Times New Roman"/>
          <w:color w:val="auto"/>
          <w:sz w:val="28"/>
          <w:szCs w:val="28"/>
        </w:rPr>
      </w:pPr>
    </w:p>
    <w:p w14:paraId="0C1D7531" w14:textId="77777777" w:rsidR="00695F90" w:rsidRPr="00695F90" w:rsidRDefault="00504281"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Compensation policy</w:t>
      </w:r>
      <w:r w:rsidR="00695F90" w:rsidRPr="00695F90">
        <w:rPr>
          <w:rFonts w:ascii="Times New Roman" w:hAnsi="Times New Roman" w:cs="Times New Roman"/>
          <w:b/>
          <w:color w:val="auto"/>
          <w:sz w:val="32"/>
          <w:szCs w:val="28"/>
        </w:rPr>
        <w:t>:</w:t>
      </w:r>
      <w:r w:rsidRPr="00695F90">
        <w:rPr>
          <w:rFonts w:ascii="Times New Roman" w:hAnsi="Times New Roman" w:cs="Times New Roman"/>
          <w:b/>
          <w:color w:val="auto"/>
          <w:sz w:val="28"/>
          <w:szCs w:val="28"/>
        </w:rPr>
        <w:t xml:space="preserve"> </w:t>
      </w:r>
    </w:p>
    <w:p w14:paraId="4056C1F4" w14:textId="4BB2240A"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Present your company’s compensation policy. Make sure to cover:</w:t>
      </w:r>
    </w:p>
    <w:p w14:paraId="5B5B800F" w14:textId="77777777" w:rsidR="005E2D33" w:rsidRPr="00695F90" w:rsidRDefault="00504281" w:rsidP="00A04622">
      <w:pPr>
        <w:pStyle w:val="ListParagraph"/>
        <w:numPr>
          <w:ilvl w:val="0"/>
          <w:numId w:val="18"/>
        </w:numPr>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Payroll schedule (e.g. at the end of each month or biweekly)</w:t>
      </w:r>
    </w:p>
    <w:p w14:paraId="604CB828" w14:textId="4AD61362" w:rsidR="005E2D33" w:rsidRPr="00695F90" w:rsidRDefault="00504281" w:rsidP="00A04622">
      <w:pPr>
        <w:pStyle w:val="ListParagraph"/>
        <w:numPr>
          <w:ilvl w:val="0"/>
          <w:numId w:val="18"/>
        </w:numPr>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 xml:space="preserve">Ways to receive </w:t>
      </w:r>
      <w:r w:rsidR="00B90E7B" w:rsidRPr="00695F90">
        <w:rPr>
          <w:rFonts w:ascii="Times New Roman" w:hAnsi="Times New Roman" w:cs="Times New Roman"/>
          <w:color w:val="auto"/>
          <w:sz w:val="28"/>
          <w:szCs w:val="28"/>
        </w:rPr>
        <w:t xml:space="preserve">a </w:t>
      </w:r>
      <w:r w:rsidRPr="00695F90">
        <w:rPr>
          <w:rFonts w:ascii="Times New Roman" w:hAnsi="Times New Roman" w:cs="Times New Roman"/>
          <w:color w:val="auto"/>
          <w:sz w:val="28"/>
          <w:szCs w:val="28"/>
        </w:rPr>
        <w:t xml:space="preserve">paycheck, if applicable (e.g. via direct deposit, mail or in-person) </w:t>
      </w:r>
    </w:p>
    <w:p w14:paraId="7A41C845" w14:textId="77777777" w:rsidR="005E2D33" w:rsidRPr="00695F90" w:rsidRDefault="00504281" w:rsidP="00A04622">
      <w:pPr>
        <w:pStyle w:val="ListParagraph"/>
        <w:numPr>
          <w:ilvl w:val="0"/>
          <w:numId w:val="18"/>
        </w:numPr>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Legal terms about overtime pay, if applicable</w:t>
      </w:r>
    </w:p>
    <w:p w14:paraId="48ACF4EE" w14:textId="77777777" w:rsidR="005E2D33" w:rsidRPr="00695F90" w:rsidRDefault="00504281" w:rsidP="00A04622">
      <w:pPr>
        <w:pStyle w:val="ListParagraph"/>
        <w:numPr>
          <w:ilvl w:val="0"/>
          <w:numId w:val="18"/>
        </w:numPr>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 xml:space="preserve">Job performance-related bonuses </w:t>
      </w:r>
    </w:p>
    <w:p w14:paraId="2E3D1DA9"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7B5D709D" w14:textId="77777777" w:rsidR="00695F90" w:rsidRPr="00695F90" w:rsidRDefault="00504281" w:rsidP="00A04622">
      <w:pPr>
        <w:pStyle w:val="ListParagraph"/>
        <w:numPr>
          <w:ilvl w:val="0"/>
          <w:numId w:val="2"/>
        </w:numPr>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b/>
          <w:color w:val="auto"/>
          <w:sz w:val="32"/>
          <w:szCs w:val="28"/>
          <w:lang w:val="en-US" w:eastAsia="hi-IN" w:bidi="hi-IN"/>
        </w:rPr>
        <w:t>Employee leave</w:t>
      </w:r>
      <w:r w:rsidR="00B90E7B" w:rsidRPr="00695F90">
        <w:rPr>
          <w:rFonts w:ascii="Times New Roman" w:eastAsia="Times New Roman" w:hAnsi="Times New Roman" w:cs="Times New Roman"/>
          <w:b/>
          <w:color w:val="auto"/>
          <w:sz w:val="32"/>
          <w:szCs w:val="28"/>
          <w:lang w:val="en-US" w:eastAsia="hi-IN" w:bidi="hi-IN"/>
        </w:rPr>
        <w:t>s</w:t>
      </w:r>
      <w:r w:rsidRPr="00695F90">
        <w:rPr>
          <w:rFonts w:ascii="Times New Roman" w:eastAsia="Times New Roman" w:hAnsi="Times New Roman" w:cs="Times New Roman"/>
          <w:b/>
          <w:color w:val="auto"/>
          <w:sz w:val="32"/>
          <w:szCs w:val="28"/>
          <w:lang w:val="en-US" w:eastAsia="hi-IN" w:bidi="hi-IN"/>
        </w:rPr>
        <w:t xml:space="preserve"> policy</w:t>
      </w:r>
      <w:r w:rsidR="00695F90" w:rsidRPr="00695F90">
        <w:rPr>
          <w:rFonts w:ascii="Times New Roman" w:eastAsia="Times New Roman" w:hAnsi="Times New Roman" w:cs="Times New Roman"/>
          <w:b/>
          <w:color w:val="auto"/>
          <w:sz w:val="32"/>
          <w:szCs w:val="28"/>
          <w:lang w:val="en-US" w:eastAsia="hi-IN" w:bidi="hi-IN"/>
        </w:rPr>
        <w:t>:</w:t>
      </w:r>
      <w:r w:rsidRPr="00695F90">
        <w:rPr>
          <w:rFonts w:ascii="Times New Roman" w:hAnsi="Times New Roman" w:cs="Times New Roman"/>
          <w:b/>
          <w:color w:val="auto"/>
          <w:sz w:val="32"/>
          <w:szCs w:val="28"/>
        </w:rPr>
        <w:t xml:space="preserve"> </w:t>
      </w:r>
    </w:p>
    <w:p w14:paraId="79A7B601" w14:textId="61259F4E" w:rsidR="005E2D33" w:rsidRPr="00695F90" w:rsidRDefault="00504281" w:rsidP="00A04622">
      <w:pPr>
        <w:pStyle w:val="ListParagraph"/>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color w:val="auto"/>
          <w:sz w:val="28"/>
          <w:szCs w:val="28"/>
          <w:lang w:val="en-US" w:eastAsia="hi-IN" w:bidi="hi-IN"/>
        </w:rPr>
        <w:t>Mention the types and number of leaves that employees are eligible for. Also, describe how to request time off (e.g. send an email to managers or submit a form through an internal system.) Time off could refer to:</w:t>
      </w:r>
    </w:p>
    <w:p w14:paraId="31FE4DDC" w14:textId="77777777"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Paid time off (or vacation days)</w:t>
      </w:r>
    </w:p>
    <w:p w14:paraId="03FDB064" w14:textId="77777777"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Unpaid time off</w:t>
      </w:r>
    </w:p>
    <w:p w14:paraId="36649A09" w14:textId="0459FEB2"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Days when the company doesn’t operate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bank holidays)</w:t>
      </w:r>
    </w:p>
    <w:p w14:paraId="4C761D77" w14:textId="77777777"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Sick leave</w:t>
      </w:r>
    </w:p>
    <w:p w14:paraId="6A554208" w14:textId="77777777"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Parental leave</w:t>
      </w:r>
    </w:p>
    <w:p w14:paraId="63D32B02" w14:textId="0B8C9669" w:rsidR="005E2D33" w:rsidRPr="00A04622" w:rsidRDefault="00504281" w:rsidP="00A04622">
      <w:pPr>
        <w:pStyle w:val="ListParagraph"/>
        <w:numPr>
          <w:ilvl w:val="0"/>
          <w:numId w:val="19"/>
        </w:numPr>
        <w:tabs>
          <w:tab w:val="left" w:pos="117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Special occasions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jury duty)</w:t>
      </w:r>
    </w:p>
    <w:p w14:paraId="3725E077"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49BD0490" w14:textId="77777777" w:rsidR="00695F90" w:rsidRPr="00695F90" w:rsidRDefault="00695F90" w:rsidP="00A04622">
      <w:pPr>
        <w:pStyle w:val="ListParagraph"/>
        <w:numPr>
          <w:ilvl w:val="0"/>
          <w:numId w:val="2"/>
        </w:numPr>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b/>
          <w:color w:val="auto"/>
          <w:sz w:val="32"/>
          <w:szCs w:val="28"/>
          <w:lang w:val="en-US" w:eastAsia="hi-IN" w:bidi="hi-IN"/>
        </w:rPr>
        <w:lastRenderedPageBreak/>
        <w:t>Performance review policy:</w:t>
      </w:r>
      <w:r w:rsidR="00504281" w:rsidRPr="00695F90">
        <w:rPr>
          <w:rFonts w:ascii="Times New Roman" w:hAnsi="Times New Roman" w:cs="Times New Roman"/>
          <w:b/>
          <w:color w:val="auto"/>
          <w:sz w:val="32"/>
          <w:szCs w:val="28"/>
        </w:rPr>
        <w:t xml:space="preserve"> </w:t>
      </w:r>
    </w:p>
    <w:p w14:paraId="43210EEB" w14:textId="4AB62BD9" w:rsidR="005E2D33" w:rsidRPr="00695F90" w:rsidRDefault="00504281" w:rsidP="00A04622">
      <w:pPr>
        <w:pStyle w:val="ListParagraph"/>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color w:val="auto"/>
          <w:sz w:val="28"/>
          <w:szCs w:val="28"/>
          <w:lang w:val="en-US" w:eastAsia="hi-IN" w:bidi="hi-IN"/>
        </w:rPr>
        <w:t xml:space="preserve">Describe your company’s performance review process. Explain: </w:t>
      </w:r>
    </w:p>
    <w:p w14:paraId="66463778" w14:textId="7104B619" w:rsidR="005E2D33" w:rsidRPr="00A04622" w:rsidRDefault="00504281" w:rsidP="00A04622">
      <w:pPr>
        <w:pStyle w:val="ListParagraph"/>
        <w:numPr>
          <w:ilvl w:val="0"/>
          <w:numId w:val="20"/>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The purpose and frequency of employee performance appraisals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quarterly)</w:t>
      </w:r>
    </w:p>
    <w:p w14:paraId="2ECAD83A" w14:textId="77777777" w:rsidR="005E2D33" w:rsidRPr="00A04622" w:rsidRDefault="00504281" w:rsidP="00A04622">
      <w:pPr>
        <w:pStyle w:val="ListParagraph"/>
        <w:numPr>
          <w:ilvl w:val="0"/>
          <w:numId w:val="20"/>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Your performance appraisal software (if applicable)</w:t>
      </w:r>
    </w:p>
    <w:p w14:paraId="36D5F68C" w14:textId="2B72DFE9" w:rsidR="005E2D33" w:rsidRPr="00A04622" w:rsidRDefault="00504281" w:rsidP="00A04622">
      <w:pPr>
        <w:pStyle w:val="ListParagraph"/>
        <w:numPr>
          <w:ilvl w:val="0"/>
          <w:numId w:val="20"/>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Topics you usually cover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quantitative results)</w:t>
      </w:r>
    </w:p>
    <w:p w14:paraId="49602BA8" w14:textId="77777777" w:rsidR="005E2D33" w:rsidRPr="00A04622" w:rsidRDefault="00504281" w:rsidP="00A04622">
      <w:pPr>
        <w:pStyle w:val="ListParagraph"/>
        <w:numPr>
          <w:ilvl w:val="0"/>
          <w:numId w:val="20"/>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Your goal-setting process</w:t>
      </w:r>
    </w:p>
    <w:p w14:paraId="09779ADC" w14:textId="77777777" w:rsidR="005E2D33" w:rsidRPr="00A04622" w:rsidRDefault="00504281" w:rsidP="00A04622">
      <w:pPr>
        <w:pStyle w:val="ListParagraph"/>
        <w:numPr>
          <w:ilvl w:val="0"/>
          <w:numId w:val="20"/>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Less formal methods to collect and share feedback (e.g. regular 1:1s)</w:t>
      </w:r>
    </w:p>
    <w:p w14:paraId="4C7CA0B2" w14:textId="77777777" w:rsidR="005E2D33" w:rsidRPr="00695F90" w:rsidRDefault="005E2D33" w:rsidP="00A04622">
      <w:pPr>
        <w:spacing w:line="360" w:lineRule="auto"/>
        <w:rPr>
          <w:rFonts w:ascii="Times New Roman" w:hAnsi="Times New Roman" w:cs="Times New Roman"/>
          <w:b/>
          <w:color w:val="auto"/>
          <w:sz w:val="28"/>
          <w:szCs w:val="28"/>
        </w:rPr>
      </w:pPr>
    </w:p>
    <w:p w14:paraId="0321C2DE" w14:textId="77777777" w:rsidR="00695F90" w:rsidRPr="00695F90" w:rsidRDefault="00695F90"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Workplace regulations:</w:t>
      </w:r>
      <w:r w:rsidR="00504281" w:rsidRPr="00695F90">
        <w:rPr>
          <w:rFonts w:ascii="Times New Roman" w:hAnsi="Times New Roman" w:cs="Times New Roman"/>
          <w:b/>
          <w:color w:val="auto"/>
          <w:sz w:val="28"/>
          <w:szCs w:val="28"/>
        </w:rPr>
        <w:t xml:space="preserve"> </w:t>
      </w:r>
    </w:p>
    <w:p w14:paraId="642D9E09" w14:textId="7364F541"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Provide an overview of important workplace rules. These could include:</w:t>
      </w:r>
    </w:p>
    <w:p w14:paraId="4514A326" w14:textId="5CCACFB9" w:rsidR="005E2D33" w:rsidRPr="00A04622" w:rsidRDefault="00504281" w:rsidP="00A04622">
      <w:pPr>
        <w:pStyle w:val="ListParagraph"/>
        <w:numPr>
          <w:ilvl w:val="0"/>
          <w:numId w:val="21"/>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Daily schedule (times of arrival and end of </w:t>
      </w:r>
      <w:r w:rsidR="00B90E7B" w:rsidRPr="00A04622">
        <w:rPr>
          <w:rFonts w:ascii="Times New Roman" w:hAnsi="Times New Roman" w:cs="Times New Roman"/>
          <w:color w:val="auto"/>
          <w:sz w:val="28"/>
          <w:szCs w:val="28"/>
        </w:rPr>
        <w:t xml:space="preserve">the </w:t>
      </w:r>
      <w:r w:rsidRPr="00A04622">
        <w:rPr>
          <w:rFonts w:ascii="Times New Roman" w:hAnsi="Times New Roman" w:cs="Times New Roman"/>
          <w:color w:val="auto"/>
          <w:sz w:val="28"/>
          <w:szCs w:val="28"/>
        </w:rPr>
        <w:t>workday)</w:t>
      </w:r>
    </w:p>
    <w:p w14:paraId="43C3C784" w14:textId="77777777" w:rsidR="005E2D33" w:rsidRPr="00A04622" w:rsidRDefault="00504281" w:rsidP="00A04622">
      <w:pPr>
        <w:pStyle w:val="ListParagraph"/>
        <w:numPr>
          <w:ilvl w:val="0"/>
          <w:numId w:val="21"/>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Breaks (e.g. lunch)</w:t>
      </w:r>
    </w:p>
    <w:p w14:paraId="48C9DD35" w14:textId="77777777" w:rsidR="005E2D33" w:rsidRPr="00A04622" w:rsidRDefault="00504281" w:rsidP="00A04622">
      <w:pPr>
        <w:pStyle w:val="ListParagraph"/>
        <w:numPr>
          <w:ilvl w:val="0"/>
          <w:numId w:val="21"/>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Personal workstation management (e.g. locking drawers)</w:t>
      </w:r>
    </w:p>
    <w:p w14:paraId="03381452" w14:textId="77777777" w:rsidR="005E2D33" w:rsidRPr="00A04622" w:rsidRDefault="00504281" w:rsidP="00A04622">
      <w:pPr>
        <w:pStyle w:val="ListParagraph"/>
        <w:numPr>
          <w:ilvl w:val="0"/>
          <w:numId w:val="21"/>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Internet usage for personal matters</w:t>
      </w:r>
    </w:p>
    <w:p w14:paraId="19704E01" w14:textId="77777777" w:rsidR="005E2D33" w:rsidRPr="00A04622" w:rsidRDefault="00504281" w:rsidP="00A04622">
      <w:pPr>
        <w:pStyle w:val="ListParagraph"/>
        <w:numPr>
          <w:ilvl w:val="0"/>
          <w:numId w:val="21"/>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Parking restrictions, if relevant </w:t>
      </w:r>
    </w:p>
    <w:p w14:paraId="046D4965"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6AFFE1F0" w14:textId="77777777" w:rsidR="00695F90" w:rsidRPr="00695F90" w:rsidRDefault="00504281" w:rsidP="00A04622">
      <w:pPr>
        <w:pStyle w:val="ListParagraph"/>
        <w:numPr>
          <w:ilvl w:val="0"/>
          <w:numId w:val="2"/>
        </w:numPr>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b/>
          <w:color w:val="auto"/>
          <w:sz w:val="32"/>
          <w:szCs w:val="28"/>
          <w:lang w:val="en-US" w:eastAsia="hi-IN" w:bidi="hi-IN"/>
        </w:rPr>
        <w:t>Workplace safety policy</w:t>
      </w:r>
      <w:r w:rsidR="00695F90" w:rsidRPr="00695F90">
        <w:rPr>
          <w:rFonts w:ascii="Times New Roman" w:eastAsia="Times New Roman" w:hAnsi="Times New Roman" w:cs="Times New Roman"/>
          <w:b/>
          <w:color w:val="auto"/>
          <w:sz w:val="32"/>
          <w:szCs w:val="28"/>
          <w:lang w:val="en-US" w:eastAsia="hi-IN" w:bidi="hi-IN"/>
        </w:rPr>
        <w:t>:</w:t>
      </w:r>
      <w:r w:rsidRPr="00695F90">
        <w:rPr>
          <w:rFonts w:ascii="Times New Roman" w:hAnsi="Times New Roman" w:cs="Times New Roman"/>
          <w:b/>
          <w:color w:val="auto"/>
          <w:sz w:val="32"/>
          <w:szCs w:val="28"/>
        </w:rPr>
        <w:t xml:space="preserve"> </w:t>
      </w:r>
    </w:p>
    <w:p w14:paraId="6FA567AD" w14:textId="413D62B0" w:rsidR="005E2D33" w:rsidRPr="00695F90" w:rsidRDefault="00504281" w:rsidP="00A04622">
      <w:pPr>
        <w:pStyle w:val="ListParagraph"/>
        <w:spacing w:line="360" w:lineRule="auto"/>
        <w:rPr>
          <w:rFonts w:ascii="Times New Roman" w:eastAsia="Times New Roman" w:hAnsi="Times New Roman" w:cs="Times New Roman"/>
          <w:color w:val="auto"/>
          <w:sz w:val="28"/>
          <w:szCs w:val="28"/>
          <w:lang w:val="en-US" w:eastAsia="hi-IN" w:bidi="hi-IN"/>
        </w:rPr>
      </w:pPr>
      <w:r w:rsidRPr="00695F90">
        <w:rPr>
          <w:rFonts w:ascii="Times New Roman" w:eastAsia="Times New Roman" w:hAnsi="Times New Roman" w:cs="Times New Roman"/>
          <w:color w:val="auto"/>
          <w:sz w:val="28"/>
          <w:szCs w:val="28"/>
          <w:lang w:val="en-US" w:eastAsia="hi-IN" w:bidi="hi-IN"/>
        </w:rPr>
        <w:t xml:space="preserve">Explain all </w:t>
      </w:r>
      <w:r w:rsidR="00B90E7B" w:rsidRPr="00695F90">
        <w:rPr>
          <w:rFonts w:ascii="Times New Roman" w:eastAsia="Times New Roman" w:hAnsi="Times New Roman" w:cs="Times New Roman"/>
          <w:color w:val="auto"/>
          <w:sz w:val="28"/>
          <w:szCs w:val="28"/>
          <w:lang w:val="en-US" w:eastAsia="hi-IN" w:bidi="hi-IN"/>
        </w:rPr>
        <w:t xml:space="preserve">the </w:t>
      </w:r>
      <w:r w:rsidRPr="00695F90">
        <w:rPr>
          <w:rFonts w:ascii="Times New Roman" w:eastAsia="Times New Roman" w:hAnsi="Times New Roman" w:cs="Times New Roman"/>
          <w:color w:val="auto"/>
          <w:sz w:val="28"/>
          <w:szCs w:val="28"/>
          <w:lang w:val="en-US" w:eastAsia="hi-IN" w:bidi="hi-IN"/>
        </w:rPr>
        <w:t>measures you take to establish safety in the workplace. For example:</w:t>
      </w:r>
    </w:p>
    <w:p w14:paraId="37875CB2" w14:textId="77777777" w:rsidR="005E2D33" w:rsidRPr="00A04622" w:rsidRDefault="00504281" w:rsidP="00A04622">
      <w:pPr>
        <w:pStyle w:val="ListParagraph"/>
        <w:numPr>
          <w:ilvl w:val="0"/>
          <w:numId w:val="22"/>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Show where emergency exits are located in the building</w:t>
      </w:r>
    </w:p>
    <w:p w14:paraId="5EFBF473" w14:textId="77777777" w:rsidR="005E2D33" w:rsidRPr="00A04622" w:rsidRDefault="00504281" w:rsidP="00A04622">
      <w:pPr>
        <w:pStyle w:val="ListParagraph"/>
        <w:numPr>
          <w:ilvl w:val="0"/>
          <w:numId w:val="22"/>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Go over basic guidelines for security (e.g. how to use access tokens)</w:t>
      </w:r>
    </w:p>
    <w:p w14:paraId="02DDCD2D" w14:textId="4F5E0FB2" w:rsidR="005E2D33" w:rsidRPr="00A04622" w:rsidRDefault="00504281" w:rsidP="00A04622">
      <w:pPr>
        <w:pStyle w:val="ListParagraph"/>
        <w:numPr>
          <w:ilvl w:val="0"/>
          <w:numId w:val="22"/>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Describe your visitor</w:t>
      </w:r>
      <w:r w:rsidR="00695F90"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s policy  </w:t>
      </w:r>
    </w:p>
    <w:p w14:paraId="239827CE" w14:textId="020D30D5" w:rsidR="00695F90" w:rsidRDefault="00695F90" w:rsidP="00A04622">
      <w:pPr>
        <w:spacing w:line="360" w:lineRule="auto"/>
        <w:rPr>
          <w:rFonts w:ascii="Times New Roman" w:hAnsi="Times New Roman" w:cs="Times New Roman"/>
          <w:color w:val="auto"/>
          <w:sz w:val="28"/>
          <w:szCs w:val="28"/>
        </w:rPr>
      </w:pPr>
    </w:p>
    <w:p w14:paraId="4F171C7E" w14:textId="77777777" w:rsidR="00695F90" w:rsidRPr="00695F90" w:rsidRDefault="00695F90" w:rsidP="00A04622">
      <w:pPr>
        <w:spacing w:line="360" w:lineRule="auto"/>
        <w:rPr>
          <w:rFonts w:ascii="Times New Roman" w:hAnsi="Times New Roman" w:cs="Times New Roman"/>
          <w:color w:val="auto"/>
          <w:sz w:val="28"/>
          <w:szCs w:val="28"/>
        </w:rPr>
      </w:pPr>
    </w:p>
    <w:p w14:paraId="1214F252"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09F364E8" w14:textId="77777777" w:rsidR="00695F90" w:rsidRPr="00695F90" w:rsidRDefault="00504281"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lastRenderedPageBreak/>
        <w:t>Employee confidentiality policy</w:t>
      </w:r>
      <w:r w:rsidR="00695F90" w:rsidRPr="00695F90">
        <w:rPr>
          <w:rFonts w:ascii="Times New Roman" w:eastAsia="Times New Roman" w:hAnsi="Times New Roman" w:cs="Times New Roman"/>
          <w:b/>
          <w:color w:val="auto"/>
          <w:sz w:val="32"/>
          <w:szCs w:val="28"/>
          <w:lang w:val="en-US" w:eastAsia="hi-IN" w:bidi="hi-IN"/>
        </w:rPr>
        <w:t>:</w:t>
      </w:r>
      <w:r w:rsidRPr="00695F90">
        <w:rPr>
          <w:rFonts w:ascii="Times New Roman" w:hAnsi="Times New Roman" w:cs="Times New Roman"/>
          <w:b/>
          <w:color w:val="auto"/>
          <w:sz w:val="28"/>
          <w:szCs w:val="28"/>
        </w:rPr>
        <w:t xml:space="preserve"> </w:t>
      </w:r>
    </w:p>
    <w:p w14:paraId="48A0E565" w14:textId="758BA986"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 xml:space="preserve">Discuss confidentiality rules and data protection procedures. Particularly, if your new hire will handle sensitive data, mention: </w:t>
      </w:r>
    </w:p>
    <w:p w14:paraId="5F8D279C" w14:textId="77777777" w:rsidR="005E2D33" w:rsidRPr="00A04622" w:rsidRDefault="00504281" w:rsidP="00A04622">
      <w:pPr>
        <w:pStyle w:val="ListParagraph"/>
        <w:numPr>
          <w:ilvl w:val="0"/>
          <w:numId w:val="24"/>
        </w:numPr>
        <w:tabs>
          <w:tab w:val="left" w:pos="153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What kind of information is considered classified</w:t>
      </w:r>
    </w:p>
    <w:p w14:paraId="4535764B" w14:textId="410106C6" w:rsidR="005E2D33" w:rsidRPr="00A04622" w:rsidRDefault="00504281" w:rsidP="00A04622">
      <w:pPr>
        <w:pStyle w:val="ListParagraph"/>
        <w:numPr>
          <w:ilvl w:val="0"/>
          <w:numId w:val="24"/>
        </w:numPr>
        <w:tabs>
          <w:tab w:val="left" w:pos="153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How to share and store important documents (whether physical or digital)</w:t>
      </w:r>
    </w:p>
    <w:p w14:paraId="2F08074B" w14:textId="77777777" w:rsidR="005E2D33" w:rsidRPr="00A04622" w:rsidRDefault="00504281" w:rsidP="00A04622">
      <w:pPr>
        <w:pStyle w:val="ListParagraph"/>
        <w:numPr>
          <w:ilvl w:val="0"/>
          <w:numId w:val="24"/>
        </w:numPr>
        <w:tabs>
          <w:tab w:val="left" w:pos="153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How to secure computers and the office</w:t>
      </w:r>
    </w:p>
    <w:p w14:paraId="620C9F3C" w14:textId="77777777" w:rsidR="005E2D33" w:rsidRPr="00695F90" w:rsidRDefault="00504281" w:rsidP="00A04622">
      <w:pPr>
        <w:spacing w:line="360" w:lineRule="auto"/>
        <w:ind w:left="720"/>
        <w:rPr>
          <w:rFonts w:ascii="Times New Roman" w:hAnsi="Times New Roman" w:cs="Times New Roman"/>
          <w:color w:val="auto"/>
          <w:sz w:val="28"/>
          <w:szCs w:val="28"/>
        </w:rPr>
      </w:pPr>
      <w:r w:rsidRPr="00695F90">
        <w:rPr>
          <w:rFonts w:ascii="Times New Roman" w:hAnsi="Times New Roman" w:cs="Times New Roman"/>
          <w:color w:val="auto"/>
          <w:sz w:val="28"/>
          <w:szCs w:val="28"/>
        </w:rPr>
        <w:t xml:space="preserve"> </w:t>
      </w:r>
    </w:p>
    <w:p w14:paraId="375B44ED" w14:textId="4B99E106" w:rsidR="00695F90" w:rsidRPr="00695F90" w:rsidRDefault="00504281"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 xml:space="preserve">Benefits </w:t>
      </w:r>
      <w:r w:rsidR="00695F90">
        <w:rPr>
          <w:rFonts w:ascii="Times New Roman" w:eastAsia="Times New Roman" w:hAnsi="Times New Roman" w:cs="Times New Roman"/>
          <w:b/>
          <w:color w:val="auto"/>
          <w:sz w:val="32"/>
          <w:szCs w:val="28"/>
          <w:lang w:val="en-US" w:eastAsia="hi-IN" w:bidi="hi-IN"/>
        </w:rPr>
        <w:t>O</w:t>
      </w:r>
      <w:r w:rsidRPr="00695F90">
        <w:rPr>
          <w:rFonts w:ascii="Times New Roman" w:eastAsia="Times New Roman" w:hAnsi="Times New Roman" w:cs="Times New Roman"/>
          <w:b/>
          <w:color w:val="auto"/>
          <w:sz w:val="32"/>
          <w:szCs w:val="28"/>
          <w:lang w:val="en-US" w:eastAsia="hi-IN" w:bidi="hi-IN"/>
        </w:rPr>
        <w:t>verview</w:t>
      </w:r>
      <w:r w:rsidR="00695F90" w:rsidRPr="00695F90">
        <w:rPr>
          <w:rFonts w:ascii="Times New Roman" w:eastAsia="Times New Roman" w:hAnsi="Times New Roman" w:cs="Times New Roman"/>
          <w:b/>
          <w:color w:val="auto"/>
          <w:sz w:val="32"/>
          <w:szCs w:val="28"/>
          <w:lang w:val="en-US" w:eastAsia="hi-IN" w:bidi="hi-IN"/>
        </w:rPr>
        <w:t>:</w:t>
      </w:r>
      <w:r w:rsidRPr="00695F90">
        <w:rPr>
          <w:rFonts w:ascii="Times New Roman" w:eastAsia="Times New Roman" w:hAnsi="Times New Roman" w:cs="Times New Roman"/>
          <w:b/>
          <w:color w:val="auto"/>
          <w:sz w:val="32"/>
          <w:szCs w:val="28"/>
          <w:lang w:val="en-US" w:eastAsia="hi-IN" w:bidi="hi-IN"/>
        </w:rPr>
        <w:t xml:space="preserve"> </w:t>
      </w:r>
    </w:p>
    <w:p w14:paraId="1945BC95" w14:textId="44ACE1B2"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Describe what’s included in your perks and benefits package. Make sure to provide necessary forms hires need to complete and manuals that explain terms in detail. Employee perks and benefits could include:</w:t>
      </w:r>
    </w:p>
    <w:p w14:paraId="2360564E"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Health and life insurance plan</w:t>
      </w:r>
    </w:p>
    <w:p w14:paraId="41DBAE53"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Stock options</w:t>
      </w:r>
    </w:p>
    <w:p w14:paraId="23BB84A4"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Mobile plan </w:t>
      </w:r>
    </w:p>
    <w:p w14:paraId="6BDC3CED"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Use of company car </w:t>
      </w:r>
    </w:p>
    <w:p w14:paraId="7B1A3685"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Bonus options</w:t>
      </w:r>
    </w:p>
    <w:p w14:paraId="37AA9835" w14:textId="77777777" w:rsidR="005E2D33" w:rsidRPr="00A04622" w:rsidRDefault="00504281" w:rsidP="00A04622">
      <w:pPr>
        <w:pStyle w:val="ListParagraph"/>
        <w:numPr>
          <w:ilvl w:val="0"/>
          <w:numId w:val="25"/>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Wellness programs</w:t>
      </w:r>
    </w:p>
    <w:p w14:paraId="269E07E4" w14:textId="77777777" w:rsidR="005E2D33" w:rsidRPr="00695F90" w:rsidRDefault="005E2D33" w:rsidP="00A04622">
      <w:pPr>
        <w:pStyle w:val="ListParagraph"/>
        <w:spacing w:line="360" w:lineRule="auto"/>
        <w:ind w:left="1440"/>
        <w:rPr>
          <w:rFonts w:ascii="Times New Roman" w:hAnsi="Times New Roman" w:cs="Times New Roman"/>
          <w:color w:val="auto"/>
          <w:sz w:val="28"/>
          <w:szCs w:val="28"/>
        </w:rPr>
      </w:pPr>
    </w:p>
    <w:p w14:paraId="3ECBA615" w14:textId="77777777" w:rsidR="00695F90" w:rsidRPr="00695F90" w:rsidRDefault="00695F90"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Remote work policy</w:t>
      </w:r>
      <w:r>
        <w:rPr>
          <w:rFonts w:ascii="Times New Roman" w:eastAsia="Times New Roman" w:hAnsi="Times New Roman" w:cs="Times New Roman"/>
          <w:b/>
          <w:color w:val="auto"/>
          <w:sz w:val="28"/>
          <w:szCs w:val="28"/>
          <w:lang w:val="en-US" w:eastAsia="hi-IN" w:bidi="hi-IN"/>
        </w:rPr>
        <w:t>:</w:t>
      </w:r>
      <w:r w:rsidR="00504281" w:rsidRPr="00695F90">
        <w:rPr>
          <w:rFonts w:ascii="Times New Roman" w:hAnsi="Times New Roman" w:cs="Times New Roman"/>
          <w:b/>
          <w:color w:val="auto"/>
          <w:sz w:val="28"/>
          <w:szCs w:val="28"/>
        </w:rPr>
        <w:t xml:space="preserve"> </w:t>
      </w:r>
    </w:p>
    <w:p w14:paraId="17A1791E" w14:textId="43701B14"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 xml:space="preserve">Explain your policy for remote work and flexible working hours, if you have one. Cover: </w:t>
      </w:r>
    </w:p>
    <w:p w14:paraId="28B02BB9" w14:textId="79C7B541" w:rsidR="005E2D33" w:rsidRPr="00A04622" w:rsidRDefault="00504281" w:rsidP="00A04622">
      <w:pPr>
        <w:pStyle w:val="ListParagraph"/>
        <w:numPr>
          <w:ilvl w:val="0"/>
          <w:numId w:val="26"/>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How to request work-from-home days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via email or internal HR software)</w:t>
      </w:r>
    </w:p>
    <w:p w14:paraId="098A180D" w14:textId="7D8170A7" w:rsidR="005E2D33" w:rsidRPr="00A04622" w:rsidRDefault="00504281" w:rsidP="00A04622">
      <w:pPr>
        <w:pStyle w:val="ListParagraph"/>
        <w:numPr>
          <w:ilvl w:val="0"/>
          <w:numId w:val="26"/>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Employee obligations while working remotely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employees need a strong Internet connection)</w:t>
      </w:r>
    </w:p>
    <w:p w14:paraId="11C954E9" w14:textId="69CBA230" w:rsidR="005E2D33" w:rsidRPr="00A04622" w:rsidRDefault="00504281" w:rsidP="00A04622">
      <w:pPr>
        <w:pStyle w:val="ListParagraph"/>
        <w:numPr>
          <w:ilvl w:val="0"/>
          <w:numId w:val="26"/>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lastRenderedPageBreak/>
        <w:t>Out-of-office best practices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employees should work in a private, quiet space and be available via the company’s messaging app)</w:t>
      </w:r>
    </w:p>
    <w:p w14:paraId="73CB2C3C" w14:textId="4419FE74" w:rsidR="005E2D33" w:rsidRPr="00A04622" w:rsidRDefault="00504281" w:rsidP="00A04622">
      <w:pPr>
        <w:pStyle w:val="ListParagraph"/>
        <w:numPr>
          <w:ilvl w:val="0"/>
          <w:numId w:val="26"/>
        </w:numPr>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Any limitations (e.g.</w:t>
      </w:r>
      <w:r w:rsidR="00B90E7B" w:rsidRPr="00A04622">
        <w:rPr>
          <w:rFonts w:ascii="Times New Roman" w:hAnsi="Times New Roman" w:cs="Times New Roman"/>
          <w:color w:val="auto"/>
          <w:sz w:val="28"/>
          <w:szCs w:val="28"/>
        </w:rPr>
        <w:t>,</w:t>
      </w:r>
      <w:r w:rsidRPr="00A04622">
        <w:rPr>
          <w:rFonts w:ascii="Times New Roman" w:hAnsi="Times New Roman" w:cs="Times New Roman"/>
          <w:color w:val="auto"/>
          <w:sz w:val="28"/>
          <w:szCs w:val="28"/>
        </w:rPr>
        <w:t xml:space="preserve"> employees can’t work remotely during the launch of a new product)</w:t>
      </w:r>
    </w:p>
    <w:p w14:paraId="546CDF79"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508F4E06" w14:textId="77777777" w:rsidR="00695F90" w:rsidRPr="00695F90" w:rsidRDefault="00504281"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Employee travel policy</w:t>
      </w:r>
      <w:r w:rsidR="00695F90" w:rsidRPr="00695F90">
        <w:rPr>
          <w:rFonts w:ascii="Times New Roman" w:eastAsia="Times New Roman" w:hAnsi="Times New Roman" w:cs="Times New Roman"/>
          <w:b/>
          <w:color w:val="auto"/>
          <w:sz w:val="32"/>
          <w:szCs w:val="28"/>
          <w:lang w:val="en-US" w:eastAsia="hi-IN" w:bidi="hi-IN"/>
        </w:rPr>
        <w:t>:</w:t>
      </w:r>
      <w:r w:rsidRPr="00695F90">
        <w:rPr>
          <w:rFonts w:ascii="Times New Roman" w:hAnsi="Times New Roman" w:cs="Times New Roman"/>
          <w:b/>
          <w:color w:val="auto"/>
          <w:sz w:val="32"/>
          <w:szCs w:val="28"/>
        </w:rPr>
        <w:t xml:space="preserve"> </w:t>
      </w:r>
    </w:p>
    <w:p w14:paraId="6FC61187" w14:textId="25AF48F9"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color w:val="auto"/>
          <w:sz w:val="28"/>
          <w:szCs w:val="28"/>
          <w:lang w:val="en-US" w:eastAsia="hi-IN" w:bidi="hi-IN"/>
        </w:rPr>
        <w:t xml:space="preserve">Describe your travel policy, if relevant. Provide the basics and make sure to offer a refresher before a new hire’s first business trip. Cover: </w:t>
      </w:r>
    </w:p>
    <w:p w14:paraId="3DA8D62F" w14:textId="76C8A634" w:rsidR="00975078" w:rsidRPr="00A04622" w:rsidRDefault="00504281" w:rsidP="00A04622">
      <w:pPr>
        <w:pStyle w:val="ListParagraph"/>
        <w:numPr>
          <w:ilvl w:val="3"/>
          <w:numId w:val="28"/>
        </w:numPr>
        <w:tabs>
          <w:tab w:val="left" w:pos="171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Frequency and timing of travel (e.g. for company events quarterly </w:t>
      </w:r>
      <w:r w:rsidR="00E4075C" w:rsidRPr="00A04622">
        <w:rPr>
          <w:rFonts w:ascii="Times New Roman" w:hAnsi="Times New Roman" w:cs="Times New Roman"/>
          <w:color w:val="auto"/>
          <w:sz w:val="28"/>
          <w:szCs w:val="28"/>
        </w:rPr>
        <w:t xml:space="preserve"> </w:t>
      </w:r>
      <w:r w:rsidRPr="00A04622">
        <w:rPr>
          <w:rFonts w:ascii="Times New Roman" w:hAnsi="Times New Roman" w:cs="Times New Roman"/>
          <w:color w:val="auto"/>
          <w:sz w:val="28"/>
          <w:szCs w:val="28"/>
        </w:rPr>
        <w:t>meetings with distributed team members)</w:t>
      </w:r>
    </w:p>
    <w:p w14:paraId="0C5D9FB7" w14:textId="77777777" w:rsidR="005E2D33" w:rsidRPr="00A04622" w:rsidRDefault="00504281" w:rsidP="00A04622">
      <w:pPr>
        <w:pStyle w:val="ListParagraph"/>
        <w:numPr>
          <w:ilvl w:val="3"/>
          <w:numId w:val="28"/>
        </w:numPr>
        <w:tabs>
          <w:tab w:val="left" w:pos="171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Travel expenses you cover</w:t>
      </w:r>
    </w:p>
    <w:p w14:paraId="7EC4E846" w14:textId="77777777" w:rsidR="005E2D33" w:rsidRPr="00A04622" w:rsidRDefault="00504281" w:rsidP="00A04622">
      <w:pPr>
        <w:pStyle w:val="ListParagraph"/>
        <w:numPr>
          <w:ilvl w:val="3"/>
          <w:numId w:val="28"/>
        </w:numPr>
        <w:tabs>
          <w:tab w:val="left" w:pos="171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How to reimburse expenses </w:t>
      </w:r>
    </w:p>
    <w:p w14:paraId="630FB97E" w14:textId="77777777" w:rsidR="005E2D33" w:rsidRPr="00A04622" w:rsidRDefault="00504281" w:rsidP="00A04622">
      <w:pPr>
        <w:pStyle w:val="ListParagraph"/>
        <w:numPr>
          <w:ilvl w:val="3"/>
          <w:numId w:val="28"/>
        </w:numPr>
        <w:tabs>
          <w:tab w:val="left" w:pos="171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Documents employees need for travel (e.g. passport and visa)</w:t>
      </w:r>
    </w:p>
    <w:p w14:paraId="6D4BFE8C" w14:textId="77777777" w:rsidR="005E2D33" w:rsidRPr="00695F90" w:rsidRDefault="005E2D33" w:rsidP="00A04622">
      <w:pPr>
        <w:spacing w:line="360" w:lineRule="auto"/>
        <w:ind w:left="720"/>
        <w:rPr>
          <w:rFonts w:ascii="Times New Roman" w:hAnsi="Times New Roman" w:cs="Times New Roman"/>
          <w:color w:val="auto"/>
          <w:sz w:val="28"/>
          <w:szCs w:val="28"/>
        </w:rPr>
      </w:pPr>
    </w:p>
    <w:p w14:paraId="3B24B2C7" w14:textId="77777777" w:rsidR="00695F90" w:rsidRPr="00695F90" w:rsidRDefault="00504281" w:rsidP="00A04622">
      <w:pPr>
        <w:pStyle w:val="ListParagraph"/>
        <w:numPr>
          <w:ilvl w:val="0"/>
          <w:numId w:val="2"/>
        </w:numPr>
        <w:spacing w:line="360" w:lineRule="auto"/>
        <w:rPr>
          <w:rFonts w:ascii="Times New Roman" w:hAnsi="Times New Roman" w:cs="Times New Roman"/>
          <w:color w:val="auto"/>
          <w:sz w:val="28"/>
          <w:szCs w:val="28"/>
        </w:rPr>
      </w:pPr>
      <w:r w:rsidRPr="00695F90">
        <w:rPr>
          <w:rFonts w:ascii="Times New Roman" w:eastAsia="Times New Roman" w:hAnsi="Times New Roman" w:cs="Times New Roman"/>
          <w:b/>
          <w:color w:val="auto"/>
          <w:sz w:val="32"/>
          <w:szCs w:val="28"/>
          <w:lang w:val="en-US" w:eastAsia="hi-IN" w:bidi="hi-IN"/>
        </w:rPr>
        <w:t>Employee dev</w:t>
      </w:r>
      <w:r w:rsidR="00695F90" w:rsidRPr="00695F90">
        <w:rPr>
          <w:rFonts w:ascii="Times New Roman" w:eastAsia="Times New Roman" w:hAnsi="Times New Roman" w:cs="Times New Roman"/>
          <w:b/>
          <w:color w:val="auto"/>
          <w:sz w:val="32"/>
          <w:szCs w:val="28"/>
          <w:lang w:val="en-US" w:eastAsia="hi-IN" w:bidi="hi-IN"/>
        </w:rPr>
        <w:t>elopment and education policies:</w:t>
      </w:r>
    </w:p>
    <w:p w14:paraId="177130A8" w14:textId="09EB5B88" w:rsidR="005E2D33" w:rsidRPr="00695F90" w:rsidRDefault="00504281" w:rsidP="00A04622">
      <w:pPr>
        <w:pStyle w:val="ListParagraph"/>
        <w:spacing w:line="360" w:lineRule="auto"/>
        <w:rPr>
          <w:rFonts w:ascii="Times New Roman" w:hAnsi="Times New Roman" w:cs="Times New Roman"/>
          <w:color w:val="auto"/>
          <w:sz w:val="28"/>
          <w:szCs w:val="28"/>
        </w:rPr>
      </w:pPr>
      <w:r w:rsidRPr="00695F90">
        <w:rPr>
          <w:rFonts w:ascii="Times New Roman" w:hAnsi="Times New Roman" w:cs="Times New Roman"/>
          <w:color w:val="auto"/>
          <w:sz w:val="28"/>
          <w:szCs w:val="28"/>
        </w:rPr>
        <w:t xml:space="preserve">Mention training and </w:t>
      </w:r>
      <w:r w:rsidRPr="00695F90">
        <w:rPr>
          <w:rFonts w:ascii="Times New Roman" w:eastAsia="Times New Roman" w:hAnsi="Times New Roman" w:cs="Times New Roman"/>
          <w:color w:val="auto"/>
          <w:sz w:val="28"/>
          <w:szCs w:val="28"/>
          <w:lang w:val="en-US" w:eastAsia="hi-IN" w:bidi="hi-IN"/>
        </w:rPr>
        <w:t>development initiatives you offer employees. This could refer to:</w:t>
      </w:r>
    </w:p>
    <w:p w14:paraId="6C6450CE" w14:textId="77208ADC" w:rsidR="005E2D33" w:rsidRPr="00A04622" w:rsidRDefault="00504281" w:rsidP="00A04622">
      <w:pPr>
        <w:pStyle w:val="ListParagraph"/>
        <w:numPr>
          <w:ilvl w:val="0"/>
          <w:numId w:val="30"/>
        </w:numPr>
        <w:tabs>
          <w:tab w:val="left" w:pos="180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Regular training your company conducts (related to the new hire’s</w:t>
      </w:r>
      <w:r w:rsidR="00A04622">
        <w:rPr>
          <w:rFonts w:ascii="Times New Roman" w:hAnsi="Times New Roman" w:cs="Times New Roman"/>
          <w:color w:val="auto"/>
          <w:sz w:val="28"/>
          <w:szCs w:val="28"/>
        </w:rPr>
        <w:t xml:space="preserve"> </w:t>
      </w:r>
      <w:r w:rsidRPr="00A04622">
        <w:rPr>
          <w:rFonts w:ascii="Times New Roman" w:hAnsi="Times New Roman" w:cs="Times New Roman"/>
          <w:color w:val="auto"/>
          <w:sz w:val="28"/>
          <w:szCs w:val="28"/>
        </w:rPr>
        <w:t>position)</w:t>
      </w:r>
    </w:p>
    <w:p w14:paraId="5F7CDC61" w14:textId="77777777" w:rsidR="005E2D33" w:rsidRPr="00A04622" w:rsidRDefault="00504281" w:rsidP="00A04622">
      <w:pPr>
        <w:pStyle w:val="ListParagraph"/>
        <w:numPr>
          <w:ilvl w:val="0"/>
          <w:numId w:val="30"/>
        </w:numPr>
        <w:tabs>
          <w:tab w:val="left" w:pos="180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Conferences and workshops</w:t>
      </w:r>
    </w:p>
    <w:p w14:paraId="541F64A8" w14:textId="77777777" w:rsidR="005E2D33" w:rsidRPr="00A04622" w:rsidRDefault="00504281" w:rsidP="00A04622">
      <w:pPr>
        <w:pStyle w:val="ListParagraph"/>
        <w:numPr>
          <w:ilvl w:val="0"/>
          <w:numId w:val="30"/>
        </w:numPr>
        <w:tabs>
          <w:tab w:val="left" w:pos="180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Resources (e.g. books and subscriptions)</w:t>
      </w:r>
    </w:p>
    <w:p w14:paraId="53655EB1" w14:textId="77777777" w:rsidR="005E2D33" w:rsidRPr="00A04622" w:rsidRDefault="00504281" w:rsidP="00A04622">
      <w:pPr>
        <w:pStyle w:val="ListParagraph"/>
        <w:numPr>
          <w:ilvl w:val="0"/>
          <w:numId w:val="30"/>
        </w:numPr>
        <w:tabs>
          <w:tab w:val="left" w:pos="180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Online courses </w:t>
      </w:r>
    </w:p>
    <w:p w14:paraId="43E7A163" w14:textId="54148D58" w:rsidR="005E2D33" w:rsidRPr="00A04622" w:rsidRDefault="00504281" w:rsidP="00A04622">
      <w:pPr>
        <w:pStyle w:val="ListParagraph"/>
        <w:numPr>
          <w:ilvl w:val="0"/>
          <w:numId w:val="30"/>
        </w:numPr>
        <w:tabs>
          <w:tab w:val="left" w:pos="1800"/>
        </w:tabs>
        <w:spacing w:line="360" w:lineRule="auto"/>
        <w:rPr>
          <w:rFonts w:ascii="Times New Roman" w:hAnsi="Times New Roman" w:cs="Times New Roman"/>
          <w:color w:val="auto"/>
          <w:sz w:val="28"/>
          <w:szCs w:val="28"/>
        </w:rPr>
      </w:pPr>
      <w:r w:rsidRPr="00A04622">
        <w:rPr>
          <w:rFonts w:ascii="Times New Roman" w:hAnsi="Times New Roman" w:cs="Times New Roman"/>
          <w:color w:val="auto"/>
          <w:sz w:val="28"/>
          <w:szCs w:val="28"/>
        </w:rPr>
        <w:t xml:space="preserve">Education budget </w:t>
      </w:r>
    </w:p>
    <w:sectPr w:rsidR="005E2D33" w:rsidRPr="00A04622" w:rsidSect="00975078">
      <w:headerReference w:type="default" r:id="rId7"/>
      <w:pgSz w:w="12240" w:h="15840"/>
      <w:pgMar w:top="450" w:right="1325" w:bottom="1440" w:left="1440" w:header="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88F3" w14:textId="77777777" w:rsidR="00AD5918" w:rsidRDefault="00AD5918" w:rsidP="00975078">
      <w:pPr>
        <w:spacing w:line="240" w:lineRule="auto"/>
      </w:pPr>
      <w:r>
        <w:separator/>
      </w:r>
    </w:p>
  </w:endnote>
  <w:endnote w:type="continuationSeparator" w:id="0">
    <w:p w14:paraId="77FC7FF3" w14:textId="77777777" w:rsidR="00AD5918" w:rsidRDefault="00AD5918" w:rsidP="0097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D54C" w14:textId="77777777" w:rsidR="00AD5918" w:rsidRDefault="00AD5918" w:rsidP="00975078">
      <w:pPr>
        <w:spacing w:line="240" w:lineRule="auto"/>
      </w:pPr>
      <w:r>
        <w:separator/>
      </w:r>
    </w:p>
  </w:footnote>
  <w:footnote w:type="continuationSeparator" w:id="0">
    <w:p w14:paraId="0DD4F3EA" w14:textId="77777777" w:rsidR="00AD5918" w:rsidRDefault="00AD5918" w:rsidP="009750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F860" w14:textId="77777777" w:rsidR="00975078" w:rsidRDefault="00975078">
    <w:pPr>
      <w:pStyle w:val="Header"/>
    </w:pPr>
  </w:p>
  <w:p w14:paraId="06202154" w14:textId="77777777" w:rsidR="00975078" w:rsidRDefault="00975078">
    <w:pPr>
      <w:pStyle w:val="Header"/>
    </w:pPr>
  </w:p>
  <w:p w14:paraId="19AB5322" w14:textId="77777777" w:rsidR="00975078" w:rsidRDefault="00975078">
    <w:pPr>
      <w:pStyle w:val="Header"/>
    </w:pPr>
  </w:p>
  <w:p w14:paraId="034E1ECD" w14:textId="77777777" w:rsidR="00695F90" w:rsidRDefault="00695F90" w:rsidP="00695F90">
    <w:pPr>
      <w:pStyle w:val="Header"/>
      <w:jc w:val="center"/>
      <w:rPr>
        <w:rFonts w:ascii="Times New Roman" w:hAnsi="Times New Roman"/>
        <w:b/>
        <w:sz w:val="28"/>
        <w:lang w:val="en-GB"/>
      </w:rPr>
    </w:pPr>
    <w:r>
      <w:rPr>
        <w:rFonts w:ascii="Times New Roman" w:hAnsi="Times New Roman"/>
        <w:b/>
        <w:sz w:val="28"/>
        <w:lang w:val="en-GB"/>
      </w:rPr>
      <w:t>(Name of the Organization)</w:t>
    </w:r>
  </w:p>
  <w:p w14:paraId="5CA0FAFE" w14:textId="61A49DFF" w:rsidR="00975078" w:rsidRPr="00975078" w:rsidRDefault="00975078" w:rsidP="00695F90">
    <w:pPr>
      <w:pStyle w:val="Header"/>
      <w:jc w:val="center"/>
      <w:rPr>
        <w:rFonts w:ascii="Times New Roman" w:hAnsi="Times New Roman" w:cs="Times New Roman"/>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4565"/>
    <w:multiLevelType w:val="hybridMultilevel"/>
    <w:tmpl w:val="DF4E6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DB02E7"/>
    <w:multiLevelType w:val="hybridMultilevel"/>
    <w:tmpl w:val="1B804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81B"/>
    <w:multiLevelType w:val="hybridMultilevel"/>
    <w:tmpl w:val="150A5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A5B"/>
    <w:multiLevelType w:val="hybridMultilevel"/>
    <w:tmpl w:val="B4A6CB14"/>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4" w15:restartNumberingAfterBreak="0">
    <w:nsid w:val="178752D0"/>
    <w:multiLevelType w:val="hybridMultilevel"/>
    <w:tmpl w:val="8CA4F4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26237"/>
    <w:multiLevelType w:val="hybridMultilevel"/>
    <w:tmpl w:val="54B4E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13D0C"/>
    <w:multiLevelType w:val="hybridMultilevel"/>
    <w:tmpl w:val="46CC7C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F65301"/>
    <w:multiLevelType w:val="hybridMultilevel"/>
    <w:tmpl w:val="43628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107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6272603"/>
    <w:multiLevelType w:val="hybridMultilevel"/>
    <w:tmpl w:val="185E4F4C"/>
    <w:lvl w:ilvl="0" w:tplc="40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38170DE4"/>
    <w:multiLevelType w:val="hybridMultilevel"/>
    <w:tmpl w:val="2E12E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8338BF"/>
    <w:multiLevelType w:val="hybridMultilevel"/>
    <w:tmpl w:val="7D2EED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B0F7044"/>
    <w:multiLevelType w:val="hybridMultilevel"/>
    <w:tmpl w:val="3C32A9B2"/>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12" w15:restartNumberingAfterBreak="0">
    <w:nsid w:val="3C5375BA"/>
    <w:multiLevelType w:val="hybridMultilevel"/>
    <w:tmpl w:val="47BC66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397119"/>
    <w:multiLevelType w:val="hybridMultilevel"/>
    <w:tmpl w:val="1338C10E"/>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14" w15:restartNumberingAfterBreak="0">
    <w:nsid w:val="42AB545C"/>
    <w:multiLevelType w:val="hybridMultilevel"/>
    <w:tmpl w:val="3716AAA0"/>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49A27DE9"/>
    <w:multiLevelType w:val="hybridMultilevel"/>
    <w:tmpl w:val="3AC05C80"/>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2662" w:hanging="360"/>
      </w:pPr>
      <w:rPr>
        <w:rFonts w:ascii="Courier New" w:hAnsi="Courier New" w:cs="Courier New" w:hint="default"/>
      </w:rPr>
    </w:lvl>
    <w:lvl w:ilvl="2" w:tplc="40090005" w:tentative="1">
      <w:start w:val="1"/>
      <w:numFmt w:val="bullet"/>
      <w:lvlText w:val=""/>
      <w:lvlJc w:val="left"/>
      <w:pPr>
        <w:ind w:left="3382" w:hanging="360"/>
      </w:pPr>
      <w:rPr>
        <w:rFonts w:ascii="Wingdings" w:hAnsi="Wingdings" w:hint="default"/>
      </w:rPr>
    </w:lvl>
    <w:lvl w:ilvl="3" w:tplc="40090001" w:tentative="1">
      <w:start w:val="1"/>
      <w:numFmt w:val="bullet"/>
      <w:lvlText w:val=""/>
      <w:lvlJc w:val="left"/>
      <w:pPr>
        <w:ind w:left="4102" w:hanging="360"/>
      </w:pPr>
      <w:rPr>
        <w:rFonts w:ascii="Symbol" w:hAnsi="Symbol" w:hint="default"/>
      </w:rPr>
    </w:lvl>
    <w:lvl w:ilvl="4" w:tplc="40090003" w:tentative="1">
      <w:start w:val="1"/>
      <w:numFmt w:val="bullet"/>
      <w:lvlText w:val="o"/>
      <w:lvlJc w:val="left"/>
      <w:pPr>
        <w:ind w:left="4822" w:hanging="360"/>
      </w:pPr>
      <w:rPr>
        <w:rFonts w:ascii="Courier New" w:hAnsi="Courier New" w:cs="Courier New" w:hint="default"/>
      </w:rPr>
    </w:lvl>
    <w:lvl w:ilvl="5" w:tplc="40090005" w:tentative="1">
      <w:start w:val="1"/>
      <w:numFmt w:val="bullet"/>
      <w:lvlText w:val=""/>
      <w:lvlJc w:val="left"/>
      <w:pPr>
        <w:ind w:left="5542" w:hanging="360"/>
      </w:pPr>
      <w:rPr>
        <w:rFonts w:ascii="Wingdings" w:hAnsi="Wingdings" w:hint="default"/>
      </w:rPr>
    </w:lvl>
    <w:lvl w:ilvl="6" w:tplc="40090001" w:tentative="1">
      <w:start w:val="1"/>
      <w:numFmt w:val="bullet"/>
      <w:lvlText w:val=""/>
      <w:lvlJc w:val="left"/>
      <w:pPr>
        <w:ind w:left="6262" w:hanging="360"/>
      </w:pPr>
      <w:rPr>
        <w:rFonts w:ascii="Symbol" w:hAnsi="Symbol" w:hint="default"/>
      </w:rPr>
    </w:lvl>
    <w:lvl w:ilvl="7" w:tplc="40090003" w:tentative="1">
      <w:start w:val="1"/>
      <w:numFmt w:val="bullet"/>
      <w:lvlText w:val="o"/>
      <w:lvlJc w:val="left"/>
      <w:pPr>
        <w:ind w:left="6982" w:hanging="360"/>
      </w:pPr>
      <w:rPr>
        <w:rFonts w:ascii="Courier New" w:hAnsi="Courier New" w:cs="Courier New" w:hint="default"/>
      </w:rPr>
    </w:lvl>
    <w:lvl w:ilvl="8" w:tplc="40090005" w:tentative="1">
      <w:start w:val="1"/>
      <w:numFmt w:val="bullet"/>
      <w:lvlText w:val=""/>
      <w:lvlJc w:val="left"/>
      <w:pPr>
        <w:ind w:left="7702" w:hanging="360"/>
      </w:pPr>
      <w:rPr>
        <w:rFonts w:ascii="Wingdings" w:hAnsi="Wingdings" w:hint="default"/>
      </w:rPr>
    </w:lvl>
  </w:abstractNum>
  <w:abstractNum w:abstractNumId="16" w15:restartNumberingAfterBreak="0">
    <w:nsid w:val="49EC2CEE"/>
    <w:multiLevelType w:val="multilevel"/>
    <w:tmpl w:val="1348284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3A05A1"/>
    <w:multiLevelType w:val="hybridMultilevel"/>
    <w:tmpl w:val="6382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3052A"/>
    <w:multiLevelType w:val="hybridMultilevel"/>
    <w:tmpl w:val="85685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C5930"/>
    <w:multiLevelType w:val="hybridMultilevel"/>
    <w:tmpl w:val="82BCCBD2"/>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20" w15:restartNumberingAfterBreak="0">
    <w:nsid w:val="536459BA"/>
    <w:multiLevelType w:val="hybridMultilevel"/>
    <w:tmpl w:val="EF82E35E"/>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21" w15:restartNumberingAfterBreak="0">
    <w:nsid w:val="54021463"/>
    <w:multiLevelType w:val="hybridMultilevel"/>
    <w:tmpl w:val="C0448E6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22" w15:restartNumberingAfterBreak="0">
    <w:nsid w:val="547018B5"/>
    <w:multiLevelType w:val="hybridMultilevel"/>
    <w:tmpl w:val="233E696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F9778C"/>
    <w:multiLevelType w:val="hybridMultilevel"/>
    <w:tmpl w:val="00A28D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C54A53"/>
    <w:multiLevelType w:val="hybridMultilevel"/>
    <w:tmpl w:val="32020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21189"/>
    <w:multiLevelType w:val="multilevel"/>
    <w:tmpl w:val="C7A6DD52"/>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3E49FF"/>
    <w:multiLevelType w:val="multilevel"/>
    <w:tmpl w:val="F942211A"/>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82436B"/>
    <w:multiLevelType w:val="hybridMultilevel"/>
    <w:tmpl w:val="305E14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E64DD6"/>
    <w:multiLevelType w:val="hybridMultilevel"/>
    <w:tmpl w:val="808863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3E6909"/>
    <w:multiLevelType w:val="hybridMultilevel"/>
    <w:tmpl w:val="8F727560"/>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num w:numId="1">
    <w:abstractNumId w:val="16"/>
  </w:num>
  <w:num w:numId="2">
    <w:abstractNumId w:val="1"/>
  </w:num>
  <w:num w:numId="3">
    <w:abstractNumId w:val="12"/>
  </w:num>
  <w:num w:numId="4">
    <w:abstractNumId w:val="6"/>
  </w:num>
  <w:num w:numId="5">
    <w:abstractNumId w:val="28"/>
  </w:num>
  <w:num w:numId="6">
    <w:abstractNumId w:val="22"/>
  </w:num>
  <w:num w:numId="7">
    <w:abstractNumId w:val="18"/>
  </w:num>
  <w:num w:numId="8">
    <w:abstractNumId w:val="10"/>
  </w:num>
  <w:num w:numId="9">
    <w:abstractNumId w:val="2"/>
  </w:num>
  <w:num w:numId="10">
    <w:abstractNumId w:val="24"/>
  </w:num>
  <w:num w:numId="11">
    <w:abstractNumId w:val="27"/>
  </w:num>
  <w:num w:numId="12">
    <w:abstractNumId w:val="23"/>
  </w:num>
  <w:num w:numId="13">
    <w:abstractNumId w:val="4"/>
  </w:num>
  <w:num w:numId="14">
    <w:abstractNumId w:val="25"/>
  </w:num>
  <w:num w:numId="15">
    <w:abstractNumId w:val="26"/>
  </w:num>
  <w:num w:numId="16">
    <w:abstractNumId w:val="17"/>
  </w:num>
  <w:num w:numId="17">
    <w:abstractNumId w:val="5"/>
  </w:num>
  <w:num w:numId="18">
    <w:abstractNumId w:val="8"/>
  </w:num>
  <w:num w:numId="19">
    <w:abstractNumId w:val="19"/>
  </w:num>
  <w:num w:numId="20">
    <w:abstractNumId w:val="20"/>
  </w:num>
  <w:num w:numId="21">
    <w:abstractNumId w:val="15"/>
  </w:num>
  <w:num w:numId="22">
    <w:abstractNumId w:val="13"/>
  </w:num>
  <w:num w:numId="23">
    <w:abstractNumId w:val="9"/>
  </w:num>
  <w:num w:numId="24">
    <w:abstractNumId w:val="29"/>
  </w:num>
  <w:num w:numId="25">
    <w:abstractNumId w:val="21"/>
  </w:num>
  <w:num w:numId="26">
    <w:abstractNumId w:val="3"/>
  </w:num>
  <w:num w:numId="27">
    <w:abstractNumId w:val="14"/>
  </w:num>
  <w:num w:numId="28">
    <w:abstractNumId w:val="7"/>
  </w:num>
  <w:num w:numId="29">
    <w:abstractNumId w:val="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LAwNTEzMDEzt7QwNLVU0lEKTi0uzszPAykwqQUAiLS62ywAAAA="/>
  </w:docVars>
  <w:rsids>
    <w:rsidRoot w:val="005E2D33"/>
    <w:rsid w:val="000F3D5D"/>
    <w:rsid w:val="00415CA3"/>
    <w:rsid w:val="0042726E"/>
    <w:rsid w:val="00504281"/>
    <w:rsid w:val="005E2D33"/>
    <w:rsid w:val="00622C1B"/>
    <w:rsid w:val="00695F90"/>
    <w:rsid w:val="00893C6E"/>
    <w:rsid w:val="008A15BB"/>
    <w:rsid w:val="00975078"/>
    <w:rsid w:val="00A04622"/>
    <w:rsid w:val="00A77D35"/>
    <w:rsid w:val="00AC25EC"/>
    <w:rsid w:val="00AD5918"/>
    <w:rsid w:val="00B90E7B"/>
    <w:rsid w:val="00C40A43"/>
    <w:rsid w:val="00D3521C"/>
    <w:rsid w:val="00E4075C"/>
    <w:rsid w:val="00F2498C"/>
    <w:rsid w:val="00F32410"/>
    <w:rsid w:val="00F5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1F94"/>
  <w15:docId w15:val="{F7EA9B95-D29E-4365-92A0-B8F8C075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4075C"/>
    <w:pPr>
      <w:ind w:left="720"/>
      <w:contextualSpacing/>
    </w:pPr>
  </w:style>
  <w:style w:type="paragraph" w:styleId="Header">
    <w:name w:val="header"/>
    <w:basedOn w:val="Normal"/>
    <w:link w:val="HeaderChar"/>
    <w:uiPriority w:val="99"/>
    <w:unhideWhenUsed/>
    <w:rsid w:val="00975078"/>
    <w:pPr>
      <w:tabs>
        <w:tab w:val="center" w:pos="4513"/>
        <w:tab w:val="right" w:pos="9026"/>
      </w:tabs>
      <w:spacing w:line="240" w:lineRule="auto"/>
    </w:pPr>
  </w:style>
  <w:style w:type="character" w:customStyle="1" w:styleId="HeaderChar">
    <w:name w:val="Header Char"/>
    <w:basedOn w:val="DefaultParagraphFont"/>
    <w:link w:val="Header"/>
    <w:uiPriority w:val="99"/>
    <w:rsid w:val="00975078"/>
  </w:style>
  <w:style w:type="paragraph" w:styleId="Footer">
    <w:name w:val="footer"/>
    <w:basedOn w:val="Normal"/>
    <w:link w:val="FooterChar"/>
    <w:uiPriority w:val="99"/>
    <w:unhideWhenUsed/>
    <w:rsid w:val="00975078"/>
    <w:pPr>
      <w:tabs>
        <w:tab w:val="center" w:pos="4513"/>
        <w:tab w:val="right" w:pos="9026"/>
      </w:tabs>
      <w:spacing w:line="240" w:lineRule="auto"/>
    </w:pPr>
  </w:style>
  <w:style w:type="character" w:customStyle="1" w:styleId="FooterChar">
    <w:name w:val="Footer Char"/>
    <w:basedOn w:val="DefaultParagraphFont"/>
    <w:link w:val="Footer"/>
    <w:uiPriority w:val="99"/>
    <w:rsid w:val="0097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0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17</cp:revision>
  <dcterms:created xsi:type="dcterms:W3CDTF">2019-03-22T11:40:00Z</dcterms:created>
  <dcterms:modified xsi:type="dcterms:W3CDTF">2022-05-17T11:25:00Z</dcterms:modified>
</cp:coreProperties>
</file>